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42" w:rsidRDefault="008B05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4" w:line="259" w:lineRule="auto"/>
        <w:ind w:left="416" w:firstLine="0"/>
        <w:jc w:val="center"/>
      </w:pPr>
      <w:r>
        <w:rPr>
          <w:rFonts w:ascii="Candara" w:eastAsia="Candara" w:hAnsi="Candara" w:cs="Candara"/>
          <w:b/>
          <w:sz w:val="28"/>
        </w:rPr>
        <w:t xml:space="preserve">ANTEBELLUM TENSIONS - ROAD TO THE CIVIL WAR </w:t>
      </w:r>
    </w:p>
    <w:p w:rsidR="00E81782" w:rsidRDefault="00E81782">
      <w:pPr>
        <w:tabs>
          <w:tab w:val="center" w:pos="1205"/>
          <w:tab w:val="center" w:pos="2520"/>
          <w:tab w:val="center" w:pos="3240"/>
          <w:tab w:val="center" w:pos="3961"/>
          <w:tab w:val="center" w:pos="4681"/>
          <w:tab w:val="center" w:pos="5401"/>
          <w:tab w:val="center" w:pos="7924"/>
        </w:tabs>
        <w:spacing w:after="0" w:line="259" w:lineRule="auto"/>
        <w:ind w:left="0" w:firstLine="0"/>
      </w:pPr>
      <w:r w:rsidRPr="003F75A9">
        <w:rPr>
          <w:u w:val="single"/>
        </w:rPr>
        <w:t>TASK</w:t>
      </w:r>
      <w:r>
        <w:t>: Create an informational booklet explaining the major developments that culminated in the Civil War</w:t>
      </w:r>
      <w:r w:rsidR="003F75A9">
        <w:t xml:space="preserve"> (1861-1865)</w:t>
      </w:r>
      <w:r>
        <w:t>.</w:t>
      </w:r>
      <w:r w:rsidR="003F75A9">
        <w:t xml:space="preserve">  Each page must be dedicated to </w:t>
      </w:r>
      <w:r w:rsidR="003F75A9" w:rsidRPr="003F75A9">
        <w:rPr>
          <w:u w:val="single"/>
        </w:rPr>
        <w:t xml:space="preserve">one </w:t>
      </w:r>
      <w:r w:rsidR="003F75A9">
        <w:t xml:space="preserve">of the developments and should include a thorough explanation of the topic and its historical significance and a relevant map or political cartoon.  You will have the entirety of Thursday, Sept. 20 and Friday, Sept. 21 to work on this project.  In addition to receiving a grade for the project, you will be tested over this content the Monday after Fall Break.  </w:t>
      </w:r>
      <w:r w:rsidR="008B056F">
        <w:tab/>
      </w:r>
    </w:p>
    <w:p w:rsidR="00E81782" w:rsidRDefault="00E81782">
      <w:pPr>
        <w:tabs>
          <w:tab w:val="center" w:pos="1205"/>
          <w:tab w:val="center" w:pos="2520"/>
          <w:tab w:val="center" w:pos="3240"/>
          <w:tab w:val="center" w:pos="3961"/>
          <w:tab w:val="center" w:pos="4681"/>
          <w:tab w:val="center" w:pos="5401"/>
          <w:tab w:val="center" w:pos="7924"/>
        </w:tabs>
        <w:spacing w:after="0" w:line="259" w:lineRule="auto"/>
        <w:ind w:left="0" w:firstLine="0"/>
      </w:pPr>
    </w:p>
    <w:p w:rsidR="007C1C42" w:rsidRDefault="008B056F">
      <w:pPr>
        <w:tabs>
          <w:tab w:val="center" w:pos="1205"/>
          <w:tab w:val="center" w:pos="2520"/>
          <w:tab w:val="center" w:pos="3240"/>
          <w:tab w:val="center" w:pos="3961"/>
          <w:tab w:val="center" w:pos="4681"/>
          <w:tab w:val="center" w:pos="5401"/>
          <w:tab w:val="center" w:pos="7924"/>
        </w:tabs>
        <w:spacing w:after="0" w:line="259" w:lineRule="auto"/>
        <w:ind w:left="0" w:firstLine="0"/>
      </w:pPr>
      <w:r>
        <w:rPr>
          <w:u w:val="single" w:color="000000"/>
        </w:rPr>
        <w:t>DEVELOPMENTS</w:t>
      </w:r>
      <w:r>
        <w:rPr>
          <w:rFonts w:ascii="Candara" w:eastAsia="Candara" w:hAnsi="Candara" w:cs="Candara"/>
          <w:b/>
          <w:u w:val="single" w:color="000000"/>
        </w:rPr>
        <w:t>: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</w:rPr>
        <w:tab/>
        <w:t xml:space="preserve"> </w:t>
      </w:r>
      <w:r>
        <w:rPr>
          <w:rFonts w:ascii="Candara" w:eastAsia="Candara" w:hAnsi="Candara" w:cs="Candara"/>
        </w:rPr>
        <w:tab/>
        <w:t xml:space="preserve"> </w:t>
      </w:r>
      <w:r>
        <w:rPr>
          <w:rFonts w:ascii="Candara" w:eastAsia="Candara" w:hAnsi="Candara" w:cs="Candara"/>
        </w:rPr>
        <w:tab/>
        <w:t xml:space="preserve"> </w:t>
      </w:r>
      <w:r>
        <w:rPr>
          <w:rFonts w:ascii="Candara" w:eastAsia="Candara" w:hAnsi="Candara" w:cs="Candara"/>
        </w:rPr>
        <w:tab/>
        <w:t xml:space="preserve"> </w:t>
      </w:r>
      <w:r>
        <w:rPr>
          <w:rFonts w:ascii="Candara" w:eastAsia="Candara" w:hAnsi="Candara" w:cs="Candara"/>
        </w:rPr>
        <w:tab/>
        <w:t xml:space="preserve"> </w:t>
      </w:r>
      <w:r>
        <w:rPr>
          <w:rFonts w:ascii="Candara" w:eastAsia="Candara" w:hAnsi="Candara" w:cs="Candara"/>
        </w:rPr>
        <w:tab/>
      </w:r>
      <w:r w:rsidR="009816B9">
        <w:rPr>
          <w:b/>
          <w:sz w:val="28"/>
          <w:u w:val="single" w:color="000000"/>
        </w:rPr>
        <w:t>Due on Monday, October 1</w:t>
      </w:r>
      <w:r>
        <w:rPr>
          <w:sz w:val="28"/>
          <w:u w:val="single" w:color="000000"/>
        </w:rPr>
        <w:t>.</w:t>
      </w:r>
      <w:r>
        <w:rPr>
          <w:sz w:val="28"/>
        </w:rPr>
        <w:t xml:space="preserve">   </w:t>
      </w:r>
    </w:p>
    <w:p w:rsidR="009816B9" w:rsidRPr="009816B9" w:rsidRDefault="009816B9" w:rsidP="0092449B">
      <w:pPr>
        <w:spacing w:after="52" w:line="259" w:lineRule="auto"/>
        <w:ind w:left="0" w:firstLine="0"/>
        <w:rPr>
          <w:b/>
        </w:rPr>
      </w:pPr>
    </w:p>
    <w:p w:rsidR="009816B9" w:rsidRDefault="009816B9">
      <w:pPr>
        <w:numPr>
          <w:ilvl w:val="0"/>
          <w:numId w:val="1"/>
        </w:numPr>
        <w:ind w:hanging="360"/>
      </w:pPr>
      <w:r>
        <w:t>Manifest Destiny</w:t>
      </w:r>
    </w:p>
    <w:p w:rsidR="007C1C42" w:rsidRDefault="008B056F">
      <w:pPr>
        <w:numPr>
          <w:ilvl w:val="0"/>
          <w:numId w:val="1"/>
        </w:numPr>
        <w:ind w:hanging="360"/>
      </w:pPr>
      <w:r>
        <w:t xml:space="preserve">Missouri Compromise of 1820 </w:t>
      </w:r>
    </w:p>
    <w:p w:rsidR="007C1C42" w:rsidRDefault="008B056F" w:rsidP="0092449B">
      <w:pPr>
        <w:numPr>
          <w:ilvl w:val="0"/>
          <w:numId w:val="1"/>
        </w:numPr>
        <w:ind w:hanging="360"/>
      </w:pPr>
      <w:r>
        <w:t xml:space="preserve">Texas Revolt 1835 - 1836 &amp; Annexation of Texas – 1845 </w:t>
      </w:r>
    </w:p>
    <w:p w:rsidR="007C1C42" w:rsidRDefault="008B056F">
      <w:pPr>
        <w:numPr>
          <w:ilvl w:val="0"/>
          <w:numId w:val="1"/>
        </w:numPr>
        <w:ind w:hanging="360"/>
      </w:pPr>
      <w:r>
        <w:t>M</w:t>
      </w:r>
      <w:r w:rsidR="009816B9">
        <w:t>exican American War 1846 – 1848 and Mexican Cession</w:t>
      </w:r>
    </w:p>
    <w:p w:rsidR="007C1C42" w:rsidRDefault="008B056F" w:rsidP="0092449B">
      <w:pPr>
        <w:numPr>
          <w:ilvl w:val="0"/>
          <w:numId w:val="1"/>
        </w:numPr>
        <w:ind w:hanging="360"/>
      </w:pPr>
      <w:r>
        <w:t xml:space="preserve">Wilmot Proviso of 1846 </w:t>
      </w:r>
    </w:p>
    <w:p w:rsidR="007C1C42" w:rsidRDefault="008B056F">
      <w:pPr>
        <w:numPr>
          <w:ilvl w:val="0"/>
          <w:numId w:val="1"/>
        </w:numPr>
        <w:ind w:hanging="360"/>
      </w:pPr>
      <w:r>
        <w:t xml:space="preserve">Compromise of 1850  </w:t>
      </w:r>
    </w:p>
    <w:p w:rsidR="007C1C42" w:rsidRDefault="008B056F" w:rsidP="0092449B">
      <w:pPr>
        <w:numPr>
          <w:ilvl w:val="0"/>
          <w:numId w:val="1"/>
        </w:numPr>
        <w:ind w:hanging="360"/>
      </w:pPr>
      <w:r>
        <w:t>Fugitive Slave Act of 1850 (part of Comprom</w:t>
      </w:r>
      <w:r w:rsidR="00E94C8C">
        <w:t>ise of 1850, make into own page</w:t>
      </w:r>
      <w:r>
        <w:t xml:space="preserve">) </w:t>
      </w:r>
    </w:p>
    <w:p w:rsidR="000C039F" w:rsidRDefault="003F75A9">
      <w:pPr>
        <w:numPr>
          <w:ilvl w:val="0"/>
          <w:numId w:val="1"/>
        </w:numPr>
        <w:spacing w:after="8"/>
        <w:ind w:hanging="360"/>
      </w:pPr>
      <w:r>
        <w:t xml:space="preserve">Harriet Beecher Stowe and </w:t>
      </w:r>
      <w:r w:rsidR="000C039F" w:rsidRPr="003F75A9">
        <w:rPr>
          <w:i/>
        </w:rPr>
        <w:t>Uncle Tom’s Cabin</w:t>
      </w:r>
      <w:r w:rsidR="000C039F">
        <w:t xml:space="preserve"> - 1852</w:t>
      </w:r>
    </w:p>
    <w:p w:rsidR="008C0282" w:rsidRDefault="008B056F" w:rsidP="00341633">
      <w:pPr>
        <w:numPr>
          <w:ilvl w:val="0"/>
          <w:numId w:val="1"/>
        </w:numPr>
        <w:spacing w:after="8"/>
        <w:ind w:hanging="360"/>
      </w:pPr>
      <w:r>
        <w:t>Kansas-Nebraska Act of 1854 (include Popul</w:t>
      </w:r>
      <w:r w:rsidR="00341633">
        <w:t>ar Sovereignty, Bleeding Kansas)</w:t>
      </w:r>
    </w:p>
    <w:p w:rsidR="007C1C42" w:rsidRDefault="008B056F">
      <w:pPr>
        <w:numPr>
          <w:ilvl w:val="0"/>
          <w:numId w:val="1"/>
        </w:numPr>
        <w:ind w:hanging="360"/>
      </w:pPr>
      <w:r>
        <w:t xml:space="preserve">Dred Scott Case and Supreme Court Decision - 1857 </w:t>
      </w:r>
    </w:p>
    <w:p w:rsidR="007C1C42" w:rsidRDefault="008B056F">
      <w:pPr>
        <w:numPr>
          <w:ilvl w:val="0"/>
          <w:numId w:val="1"/>
        </w:numPr>
        <w:ind w:hanging="360"/>
      </w:pPr>
      <w:r>
        <w:t xml:space="preserve">Raid on Harpers Ferry, John Brown - 1859 </w:t>
      </w:r>
    </w:p>
    <w:p w:rsidR="007C1C42" w:rsidRDefault="008B056F">
      <w:pPr>
        <w:numPr>
          <w:ilvl w:val="0"/>
          <w:numId w:val="1"/>
        </w:numPr>
        <w:spacing w:after="219"/>
        <w:ind w:hanging="360"/>
      </w:pPr>
      <w:r>
        <w:t xml:space="preserve">Election of 1860 </w:t>
      </w:r>
    </w:p>
    <w:p w:rsidR="003F75A9" w:rsidRDefault="0092449B" w:rsidP="003F75A9">
      <w:pPr>
        <w:spacing w:after="219"/>
        <w:rPr>
          <w:u w:val="single"/>
        </w:rPr>
      </w:pPr>
      <w:r>
        <w:rPr>
          <w:u w:val="single"/>
        </w:rPr>
        <w:t>MAPS</w:t>
      </w:r>
      <w:r w:rsidR="003F75A9">
        <w:rPr>
          <w:u w:val="single"/>
        </w:rPr>
        <w:t>:</w:t>
      </w:r>
    </w:p>
    <w:p w:rsidR="009816B9" w:rsidRPr="003F75A9" w:rsidRDefault="009816B9" w:rsidP="003F75A9">
      <w:pPr>
        <w:spacing w:after="219"/>
        <w:rPr>
          <w:u w:val="single"/>
        </w:rPr>
      </w:pPr>
      <w:r>
        <w:t>You must complete a map for the following topics</w:t>
      </w:r>
      <w:r w:rsidR="00D707BA">
        <w:t>.  Each map must include a key</w:t>
      </w:r>
      <w:r w:rsidR="003F75A9">
        <w:t>.  The map should be included on the appropriate page of your booklet</w:t>
      </w:r>
      <w:r>
        <w:t>:</w:t>
      </w:r>
    </w:p>
    <w:p w:rsidR="003339AF" w:rsidRDefault="009816B9" w:rsidP="009816B9">
      <w:pPr>
        <w:pStyle w:val="ListParagraph"/>
        <w:numPr>
          <w:ilvl w:val="0"/>
          <w:numId w:val="3"/>
        </w:numPr>
        <w:spacing w:after="219"/>
      </w:pPr>
      <w:r>
        <w:t>Missouri Compromise</w:t>
      </w:r>
    </w:p>
    <w:p w:rsidR="003339AF" w:rsidRDefault="003F75A9" w:rsidP="003339AF">
      <w:pPr>
        <w:pStyle w:val="ListParagraph"/>
        <w:numPr>
          <w:ilvl w:val="1"/>
          <w:numId w:val="3"/>
        </w:numPr>
        <w:spacing w:after="219"/>
      </w:pPr>
      <w:r>
        <w:t>color slave states</w:t>
      </w:r>
      <w:r w:rsidR="005E1BB1">
        <w:t xml:space="preserve"> red</w:t>
      </w:r>
    </w:p>
    <w:p w:rsidR="003339AF" w:rsidRDefault="003F75A9" w:rsidP="003339AF">
      <w:pPr>
        <w:pStyle w:val="ListParagraph"/>
        <w:numPr>
          <w:ilvl w:val="1"/>
          <w:numId w:val="3"/>
        </w:numPr>
        <w:spacing w:after="219"/>
      </w:pPr>
      <w:r>
        <w:t>color free states</w:t>
      </w:r>
      <w:r w:rsidR="005E1BB1">
        <w:t xml:space="preserve"> blue</w:t>
      </w:r>
    </w:p>
    <w:p w:rsidR="003339AF" w:rsidRDefault="003339AF" w:rsidP="003339AF">
      <w:pPr>
        <w:pStyle w:val="ListParagraph"/>
        <w:numPr>
          <w:ilvl w:val="1"/>
          <w:numId w:val="3"/>
        </w:numPr>
        <w:spacing w:after="219"/>
      </w:pPr>
      <w:r>
        <w:t>Label and color Missouri dark red</w:t>
      </w:r>
    </w:p>
    <w:p w:rsidR="003339AF" w:rsidRDefault="003339AF" w:rsidP="003339AF">
      <w:pPr>
        <w:pStyle w:val="ListParagraph"/>
        <w:numPr>
          <w:ilvl w:val="1"/>
          <w:numId w:val="3"/>
        </w:numPr>
        <w:spacing w:after="219"/>
      </w:pPr>
      <w:r>
        <w:t>Label and color Maine dark blue</w:t>
      </w:r>
    </w:p>
    <w:p w:rsidR="009816B9" w:rsidRDefault="003339AF" w:rsidP="003339AF">
      <w:pPr>
        <w:pStyle w:val="ListParagraph"/>
        <w:numPr>
          <w:ilvl w:val="1"/>
          <w:numId w:val="3"/>
        </w:numPr>
        <w:spacing w:after="219"/>
      </w:pPr>
      <w:r>
        <w:t>Draw and label the Missouri Compromise line</w:t>
      </w:r>
      <w:r w:rsidR="009816B9">
        <w:t xml:space="preserve"> </w:t>
      </w:r>
    </w:p>
    <w:p w:rsidR="003339AF" w:rsidRDefault="003339AF" w:rsidP="003339AF">
      <w:pPr>
        <w:pStyle w:val="ListParagraph"/>
        <w:numPr>
          <w:ilvl w:val="1"/>
          <w:numId w:val="3"/>
        </w:numPr>
        <w:spacing w:after="219"/>
      </w:pPr>
      <w:r>
        <w:t>Draw vertical lines in territories where slavery was outlawed by line</w:t>
      </w:r>
    </w:p>
    <w:p w:rsidR="003339AF" w:rsidRDefault="003339AF" w:rsidP="003339AF">
      <w:pPr>
        <w:pStyle w:val="ListParagraph"/>
        <w:numPr>
          <w:ilvl w:val="1"/>
          <w:numId w:val="3"/>
        </w:numPr>
        <w:spacing w:after="219"/>
      </w:pPr>
      <w:r>
        <w:t>Draw horizontal lines in territories where slavery was allowed by line</w:t>
      </w:r>
    </w:p>
    <w:p w:rsidR="003339AF" w:rsidRDefault="009816B9" w:rsidP="009816B9">
      <w:pPr>
        <w:pStyle w:val="ListParagraph"/>
        <w:numPr>
          <w:ilvl w:val="0"/>
          <w:numId w:val="3"/>
        </w:numPr>
        <w:spacing w:after="219"/>
      </w:pPr>
      <w:r>
        <w:t xml:space="preserve">Compromise of 1850 </w:t>
      </w:r>
    </w:p>
    <w:p w:rsidR="003339AF" w:rsidRDefault="003339AF" w:rsidP="003339AF">
      <w:pPr>
        <w:pStyle w:val="ListParagraph"/>
        <w:numPr>
          <w:ilvl w:val="1"/>
          <w:numId w:val="3"/>
        </w:numPr>
        <w:spacing w:after="219"/>
      </w:pPr>
      <w:r>
        <w:t>color slave states red</w:t>
      </w:r>
    </w:p>
    <w:p w:rsidR="003339AF" w:rsidRDefault="003339AF" w:rsidP="003339AF">
      <w:pPr>
        <w:pStyle w:val="ListParagraph"/>
        <w:numPr>
          <w:ilvl w:val="1"/>
          <w:numId w:val="3"/>
        </w:numPr>
        <w:spacing w:after="219"/>
      </w:pPr>
      <w:r>
        <w:t>color free states blue</w:t>
      </w:r>
    </w:p>
    <w:p w:rsidR="003339AF" w:rsidRDefault="003339AF" w:rsidP="003339AF">
      <w:pPr>
        <w:pStyle w:val="ListParagraph"/>
        <w:numPr>
          <w:ilvl w:val="1"/>
          <w:numId w:val="3"/>
        </w:numPr>
        <w:spacing w:after="219"/>
      </w:pPr>
      <w:r>
        <w:t>Draw and label Missouri Compromise line</w:t>
      </w:r>
    </w:p>
    <w:p w:rsidR="005E1BB1" w:rsidRDefault="005E1BB1" w:rsidP="005E1BB1">
      <w:pPr>
        <w:pStyle w:val="ListParagraph"/>
        <w:numPr>
          <w:ilvl w:val="1"/>
          <w:numId w:val="3"/>
        </w:numPr>
        <w:spacing w:after="219"/>
      </w:pPr>
      <w:r>
        <w:t>Draw vertical lines in territories where slavery was outlawed by line</w:t>
      </w:r>
    </w:p>
    <w:p w:rsidR="005E1BB1" w:rsidRDefault="005E1BB1" w:rsidP="005E1BB1">
      <w:pPr>
        <w:pStyle w:val="ListParagraph"/>
        <w:numPr>
          <w:ilvl w:val="1"/>
          <w:numId w:val="3"/>
        </w:numPr>
        <w:spacing w:after="219"/>
      </w:pPr>
      <w:r>
        <w:t>Draw horizontal lines in territories where slavery was allowed by line</w:t>
      </w:r>
    </w:p>
    <w:p w:rsidR="003339AF" w:rsidRDefault="003339AF" w:rsidP="003339AF">
      <w:pPr>
        <w:pStyle w:val="ListParagraph"/>
        <w:numPr>
          <w:ilvl w:val="1"/>
          <w:numId w:val="3"/>
        </w:numPr>
        <w:spacing w:after="219"/>
      </w:pPr>
      <w:r>
        <w:t>Outline land won in Mexican-American war in black marker and label</w:t>
      </w:r>
    </w:p>
    <w:p w:rsidR="009816B9" w:rsidRDefault="003339AF" w:rsidP="003339AF">
      <w:pPr>
        <w:pStyle w:val="ListParagraph"/>
        <w:numPr>
          <w:ilvl w:val="1"/>
          <w:numId w:val="3"/>
        </w:numPr>
        <w:spacing w:after="219"/>
      </w:pPr>
      <w:r>
        <w:t xml:space="preserve">Label territories open to slavery through </w:t>
      </w:r>
      <w:r w:rsidR="00E81782">
        <w:t xml:space="preserve">the doctrine of </w:t>
      </w:r>
      <w:r>
        <w:t xml:space="preserve">popular sovereignty </w:t>
      </w:r>
      <w:r w:rsidR="00E81782">
        <w:t xml:space="preserve">and color them </w:t>
      </w:r>
      <w:r>
        <w:t>purple</w:t>
      </w:r>
    </w:p>
    <w:p w:rsidR="009816B9" w:rsidRDefault="009816B9" w:rsidP="009816B9">
      <w:pPr>
        <w:pStyle w:val="ListParagraph"/>
        <w:numPr>
          <w:ilvl w:val="0"/>
          <w:numId w:val="3"/>
        </w:numPr>
        <w:spacing w:after="219"/>
      </w:pPr>
      <w:r>
        <w:lastRenderedPageBreak/>
        <w:t>Kansas-Nebraska Act</w:t>
      </w:r>
      <w:r w:rsidR="00E244C2">
        <w:t xml:space="preserve"> </w:t>
      </w:r>
    </w:p>
    <w:p w:rsidR="003339AF" w:rsidRDefault="003339AF" w:rsidP="003339AF">
      <w:pPr>
        <w:pStyle w:val="ListParagraph"/>
        <w:numPr>
          <w:ilvl w:val="1"/>
          <w:numId w:val="3"/>
        </w:numPr>
        <w:spacing w:after="219"/>
      </w:pPr>
      <w:r>
        <w:t>Label and color slave states red</w:t>
      </w:r>
    </w:p>
    <w:p w:rsidR="003339AF" w:rsidRDefault="003339AF" w:rsidP="003339AF">
      <w:pPr>
        <w:pStyle w:val="ListParagraph"/>
        <w:numPr>
          <w:ilvl w:val="1"/>
          <w:numId w:val="3"/>
        </w:numPr>
        <w:spacing w:after="219"/>
      </w:pPr>
      <w:r>
        <w:t>Label and color free states blue</w:t>
      </w:r>
    </w:p>
    <w:p w:rsidR="003339AF" w:rsidRDefault="003339AF" w:rsidP="003339AF">
      <w:pPr>
        <w:pStyle w:val="ListParagraph"/>
        <w:numPr>
          <w:ilvl w:val="1"/>
          <w:numId w:val="3"/>
        </w:numPr>
        <w:spacing w:after="219"/>
      </w:pPr>
      <w:r>
        <w:t>Label and color territories open to slavery through popular sovereignty purple</w:t>
      </w:r>
    </w:p>
    <w:p w:rsidR="009816B9" w:rsidRDefault="009816B9" w:rsidP="009816B9">
      <w:pPr>
        <w:pStyle w:val="ListParagraph"/>
        <w:numPr>
          <w:ilvl w:val="0"/>
          <w:numId w:val="3"/>
        </w:numPr>
        <w:spacing w:after="219"/>
      </w:pPr>
      <w:r>
        <w:t>Election of 1860</w:t>
      </w:r>
      <w:r w:rsidR="00D707BA">
        <w:t xml:space="preserve"> </w:t>
      </w:r>
    </w:p>
    <w:p w:rsidR="003339AF" w:rsidRDefault="003339AF" w:rsidP="003339AF">
      <w:pPr>
        <w:pStyle w:val="ListParagraph"/>
        <w:numPr>
          <w:ilvl w:val="1"/>
          <w:numId w:val="3"/>
        </w:numPr>
        <w:spacing w:after="219"/>
      </w:pPr>
      <w:r>
        <w:t xml:space="preserve">Google </w:t>
      </w:r>
      <w:r w:rsidR="00E81782">
        <w:t>“Election of 1860 map” and copy</w:t>
      </w:r>
    </w:p>
    <w:p w:rsidR="007C1C42" w:rsidRDefault="007C1C42">
      <w:pPr>
        <w:spacing w:after="28" w:line="259" w:lineRule="auto"/>
        <w:ind w:left="1080" w:firstLine="0"/>
      </w:pPr>
    </w:p>
    <w:p w:rsidR="007C1C42" w:rsidRDefault="008B056F">
      <w:pPr>
        <w:spacing w:after="0" w:line="259" w:lineRule="auto"/>
        <w:ind w:left="355"/>
      </w:pPr>
      <w:r>
        <w:rPr>
          <w:sz w:val="24"/>
          <w:u w:val="single" w:color="000000"/>
        </w:rPr>
        <w:t>Components for each Development</w:t>
      </w:r>
      <w:r>
        <w:rPr>
          <w:sz w:val="24"/>
        </w:rPr>
        <w:t xml:space="preserve">: </w:t>
      </w:r>
    </w:p>
    <w:tbl>
      <w:tblPr>
        <w:tblStyle w:val="TableGrid"/>
        <w:tblW w:w="9856" w:type="dxa"/>
        <w:tblInd w:w="360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360"/>
        <w:gridCol w:w="9496"/>
      </w:tblGrid>
      <w:tr w:rsidR="007C1C42">
        <w:trPr>
          <w:trHeight w:val="90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1C42" w:rsidRDefault="008B056F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</w:tcPr>
          <w:p w:rsidR="007C1C42" w:rsidRDefault="008B056F">
            <w:pPr>
              <w:spacing w:after="16" w:line="259" w:lineRule="auto"/>
              <w:ind w:left="0" w:firstLine="0"/>
            </w:pPr>
            <w:r>
              <w:rPr>
                <w:u w:val="single" w:color="000000"/>
              </w:rPr>
              <w:t>Describe &amp; Explain</w:t>
            </w:r>
            <w:r>
              <w:t xml:space="preserve"> -  </w:t>
            </w:r>
          </w:p>
          <w:p w:rsidR="007C1C42" w:rsidRDefault="008B056F">
            <w:pPr>
              <w:spacing w:after="33" w:line="259" w:lineRule="auto"/>
              <w:ind w:left="0" w:firstLine="0"/>
            </w:pPr>
            <w:r>
              <w:t xml:space="preserve">What is the setting (time, place, circumstances)?    What was it?   </w:t>
            </w:r>
          </w:p>
          <w:p w:rsidR="007C1C42" w:rsidRDefault="008B056F">
            <w:pPr>
              <w:tabs>
                <w:tab w:val="center" w:pos="9002"/>
              </w:tabs>
              <w:spacing w:after="0" w:line="259" w:lineRule="auto"/>
              <w:ind w:left="0" w:firstLine="0"/>
            </w:pPr>
            <w:r>
              <w:t xml:space="preserve">What was its significance and purpose? Who was involved?  What was its results &amp; impact? </w:t>
            </w:r>
            <w:r>
              <w:tab/>
              <w:t xml:space="preserve"> </w:t>
            </w:r>
          </w:p>
        </w:tc>
      </w:tr>
      <w:tr w:rsidR="007C1C42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1C42" w:rsidRDefault="008B056F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</w:tcPr>
          <w:p w:rsidR="007C1C42" w:rsidRDefault="008B056F" w:rsidP="0092449B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Images</w:t>
            </w:r>
            <w:r w:rsidR="0092449B">
              <w:t xml:space="preserve"> – If there is no map required for the development, you must </w:t>
            </w:r>
            <w:r w:rsidR="0092449B" w:rsidRPr="00E94C8C">
              <w:rPr>
                <w:u w:val="single"/>
              </w:rPr>
              <w:t>create</w:t>
            </w:r>
            <w:r w:rsidR="0092449B">
              <w:t xml:space="preserve"> </w:t>
            </w:r>
            <w:r w:rsidR="00E94C8C">
              <w:t>a political c</w:t>
            </w:r>
            <w:r w:rsidR="003F75A9">
              <w:t>artoon capturing the essence of</w:t>
            </w:r>
            <w:r w:rsidR="00E94C8C">
              <w:t xml:space="preserve"> the event</w:t>
            </w:r>
            <w:r w:rsidR="003F75A9">
              <w:t>.</w:t>
            </w:r>
          </w:p>
          <w:p w:rsidR="00E94C8C" w:rsidRDefault="00E94C8C" w:rsidP="0092449B">
            <w:pPr>
              <w:spacing w:after="0" w:line="259" w:lineRule="auto"/>
              <w:ind w:left="0" w:firstLine="0"/>
            </w:pPr>
          </w:p>
          <w:p w:rsidR="00E94C8C" w:rsidRDefault="00E94C8C" w:rsidP="0092449B">
            <w:pPr>
              <w:spacing w:after="0" w:line="259" w:lineRule="auto"/>
              <w:ind w:left="0" w:firstLine="0"/>
            </w:pPr>
          </w:p>
        </w:tc>
      </w:tr>
    </w:tbl>
    <w:p w:rsidR="00E94C8C" w:rsidRDefault="00E94C8C">
      <w:pPr>
        <w:spacing w:after="236" w:line="259" w:lineRule="auto"/>
        <w:ind w:left="355"/>
        <w:rPr>
          <w:sz w:val="24"/>
          <w:u w:val="single" w:color="000000"/>
        </w:rPr>
      </w:pPr>
    </w:p>
    <w:p w:rsidR="00E94C8C" w:rsidRDefault="00E94C8C">
      <w:pPr>
        <w:spacing w:after="236" w:line="259" w:lineRule="auto"/>
        <w:ind w:left="355"/>
        <w:rPr>
          <w:sz w:val="24"/>
          <w:u w:val="single" w:color="000000"/>
        </w:rPr>
      </w:pPr>
    </w:p>
    <w:p w:rsidR="007C1C42" w:rsidRDefault="007C1C42">
      <w:pPr>
        <w:spacing w:after="0" w:line="259" w:lineRule="auto"/>
        <w:ind w:left="1080" w:firstLine="0"/>
      </w:pPr>
    </w:p>
    <w:tbl>
      <w:tblPr>
        <w:tblStyle w:val="TableGrid"/>
        <w:tblpPr w:vertAnchor="text" w:tblpX="247" w:tblpY="-1033"/>
        <w:tblOverlap w:val="never"/>
        <w:tblW w:w="10740" w:type="dxa"/>
        <w:tblInd w:w="0" w:type="dxa"/>
        <w:tblCellMar>
          <w:top w:w="46" w:type="dxa"/>
          <w:right w:w="105" w:type="dxa"/>
        </w:tblCellMar>
        <w:tblLook w:val="04A0" w:firstRow="1" w:lastRow="0" w:firstColumn="1" w:lastColumn="0" w:noHBand="0" w:noVBand="1"/>
      </w:tblPr>
      <w:tblGrid>
        <w:gridCol w:w="5874"/>
        <w:gridCol w:w="4866"/>
      </w:tblGrid>
      <w:tr w:rsidR="007C1C42">
        <w:trPr>
          <w:trHeight w:val="360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42" w:rsidRDefault="008B056F">
            <w:pPr>
              <w:tabs>
                <w:tab w:val="center" w:pos="1553"/>
                <w:tab w:val="center" w:pos="2273"/>
                <w:tab w:val="center" w:pos="2993"/>
                <w:tab w:val="center" w:pos="3714"/>
                <w:tab w:val="center" w:pos="5377"/>
              </w:tabs>
              <w:spacing w:after="0" w:line="259" w:lineRule="auto"/>
              <w:ind w:left="0" w:firstLine="0"/>
            </w:pP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GRADING:  </w:t>
            </w:r>
            <w:r w:rsidR="00341633">
              <w:rPr>
                <w:b/>
              </w:rPr>
              <w:t>42</w:t>
            </w:r>
            <w:bookmarkStart w:id="0" w:name="_GoBack"/>
            <w:bookmarkEnd w:id="0"/>
            <w:r w:rsidR="00E94C8C">
              <w:rPr>
                <w:b/>
              </w:rPr>
              <w:t>0</w:t>
            </w:r>
            <w:r>
              <w:rPr>
                <w:b/>
              </w:rPr>
              <w:t xml:space="preserve"> Points  </w:t>
            </w:r>
          </w:p>
        </w:tc>
      </w:tr>
      <w:tr w:rsidR="007C1C42">
        <w:trPr>
          <w:trHeight w:val="948"/>
        </w:trPr>
        <w:tc>
          <w:tcPr>
            <w:tcW w:w="58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1C42" w:rsidRDefault="008B056F">
            <w:pPr>
              <w:spacing w:after="17" w:line="259" w:lineRule="auto"/>
              <w:ind w:left="113" w:firstLine="0"/>
            </w:pPr>
            <w:r>
              <w:rPr>
                <w:b/>
              </w:rPr>
              <w:t xml:space="preserve"> </w:t>
            </w:r>
          </w:p>
          <w:p w:rsidR="007C1C42" w:rsidRDefault="008B056F">
            <w:pPr>
              <w:spacing w:after="31" w:line="259" w:lineRule="auto"/>
              <w:ind w:left="113" w:firstLine="0"/>
            </w:pPr>
            <w:r>
              <w:rPr>
                <w:b/>
              </w:rPr>
              <w:t xml:space="preserve"> </w:t>
            </w:r>
          </w:p>
          <w:p w:rsidR="007C1C42" w:rsidRDefault="008B056F">
            <w:pPr>
              <w:spacing w:after="0" w:line="259" w:lineRule="auto"/>
              <w:ind w:left="113" w:firstLine="0"/>
            </w:pPr>
            <w:r>
              <w:rPr>
                <w:u w:val="single" w:color="000000"/>
              </w:rPr>
              <w:t>Developments</w:t>
            </w:r>
            <w:r>
              <w:t xml:space="preserve"> - Describe &amp; Explain </w:t>
            </w:r>
          </w:p>
        </w:tc>
        <w:tc>
          <w:tcPr>
            <w:tcW w:w="4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1C42" w:rsidRDefault="007C1C42" w:rsidP="00E94C8C">
            <w:pPr>
              <w:spacing w:after="353" w:line="259" w:lineRule="auto"/>
              <w:ind w:left="0" w:firstLine="0"/>
            </w:pPr>
          </w:p>
          <w:p w:rsidR="007C1C42" w:rsidRDefault="008B056F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>20 pts</w:t>
            </w:r>
            <w:r w:rsidR="00341633">
              <w:t xml:space="preserve"> x 12</w:t>
            </w:r>
            <w:r>
              <w:t xml:space="preserve"> </w:t>
            </w:r>
            <w:r>
              <w:tab/>
              <w:t xml:space="preserve"> </w:t>
            </w:r>
            <w:r w:rsidR="00341633">
              <w:t>= ___/240</w:t>
            </w:r>
          </w:p>
        </w:tc>
      </w:tr>
      <w:tr w:rsidR="007C1C42">
        <w:trPr>
          <w:trHeight w:val="32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7C1C42" w:rsidRDefault="008B056F">
            <w:pPr>
              <w:spacing w:after="0" w:line="259" w:lineRule="auto"/>
              <w:ind w:left="113" w:firstLine="0"/>
            </w:pPr>
            <w:r>
              <w:rPr>
                <w:u w:val="single" w:color="000000"/>
              </w:rPr>
              <w:t>Images</w:t>
            </w:r>
            <w:r w:rsidR="00E94C8C">
              <w:t>:  Map or Cartoon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C1C42" w:rsidRDefault="00341633">
            <w:pPr>
              <w:spacing w:after="0" w:line="259" w:lineRule="auto"/>
              <w:ind w:left="0" w:firstLine="0"/>
            </w:pPr>
            <w:r>
              <w:t xml:space="preserve"> 10 pts x 12 =___/120</w:t>
            </w:r>
          </w:p>
        </w:tc>
      </w:tr>
      <w:tr w:rsidR="007C1C42">
        <w:trPr>
          <w:trHeight w:val="32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7C1C42" w:rsidRDefault="008B056F">
            <w:pPr>
              <w:spacing w:after="0" w:line="259" w:lineRule="auto"/>
              <w:ind w:left="113" w:firstLine="0"/>
            </w:pPr>
            <w:r>
              <w:rPr>
                <w:u w:val="single" w:color="000000"/>
              </w:rPr>
              <w:t>Composition</w:t>
            </w:r>
            <w:r>
              <w:t xml:space="preserve">:  organization, </w:t>
            </w:r>
            <w:r w:rsidR="00E94C8C">
              <w:t>clarity, creativity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C1C42" w:rsidRDefault="008B056F">
            <w:pPr>
              <w:spacing w:after="0" w:line="259" w:lineRule="auto"/>
              <w:ind w:left="0" w:firstLine="0"/>
            </w:pPr>
            <w:r>
              <w:t xml:space="preserve">  5 pts </w:t>
            </w:r>
            <w:r w:rsidR="00341633">
              <w:t xml:space="preserve"> x 12 =___/60</w:t>
            </w:r>
          </w:p>
        </w:tc>
      </w:tr>
    </w:tbl>
    <w:p w:rsidR="008B056F" w:rsidRDefault="005E1BB1" w:rsidP="005E1BB1">
      <w:pPr>
        <w:ind w:left="0" w:firstLine="0"/>
        <w:rPr>
          <w:u w:val="single"/>
        </w:rPr>
      </w:pPr>
      <w:r w:rsidRPr="005E1BB1">
        <w:rPr>
          <w:u w:val="single"/>
        </w:rPr>
        <w:t>RESOURCES</w:t>
      </w:r>
      <w:r>
        <w:rPr>
          <w:u w:val="single"/>
        </w:rPr>
        <w:t>:</w:t>
      </w:r>
    </w:p>
    <w:p w:rsidR="005E1BB1" w:rsidRPr="005E1BB1" w:rsidRDefault="00341633" w:rsidP="00341633">
      <w:pPr>
        <w:pStyle w:val="ListParagraph"/>
        <w:numPr>
          <w:ilvl w:val="0"/>
          <w:numId w:val="4"/>
        </w:numPr>
      </w:pPr>
      <w:r w:rsidRPr="00341633">
        <w:t>https://www.history.com/</w:t>
      </w:r>
    </w:p>
    <w:p w:rsidR="005E1BB1" w:rsidRDefault="00AD61AF" w:rsidP="005E1BB1">
      <w:pPr>
        <w:pStyle w:val="ListParagraph"/>
        <w:numPr>
          <w:ilvl w:val="0"/>
          <w:numId w:val="4"/>
        </w:numPr>
        <w:rPr>
          <w:u w:val="single"/>
        </w:rPr>
      </w:pPr>
      <w:hyperlink r:id="rId5" w:history="1">
        <w:r w:rsidRPr="00BD4F25">
          <w:rPr>
            <w:rStyle w:val="Hyperlink"/>
          </w:rPr>
          <w:t>www.ushistory.org/us/</w:t>
        </w:r>
      </w:hyperlink>
    </w:p>
    <w:p w:rsidR="00AD61AF" w:rsidRDefault="00AD61AF" w:rsidP="00AD61AF">
      <w:pPr>
        <w:pStyle w:val="ListParagraph"/>
        <w:numPr>
          <w:ilvl w:val="0"/>
          <w:numId w:val="4"/>
        </w:numPr>
        <w:rPr>
          <w:u w:val="single"/>
        </w:rPr>
      </w:pPr>
      <w:hyperlink r:id="rId6" w:history="1">
        <w:r w:rsidRPr="00BD4F25">
          <w:rPr>
            <w:rStyle w:val="Hyperlink"/>
          </w:rPr>
          <w:t>https://www.khanacademy.org/humanities/ap-us-history</w:t>
        </w:r>
      </w:hyperlink>
    </w:p>
    <w:p w:rsidR="00AD61AF" w:rsidRDefault="00341633" w:rsidP="00341633">
      <w:pPr>
        <w:pStyle w:val="ListParagraph"/>
        <w:numPr>
          <w:ilvl w:val="0"/>
          <w:numId w:val="4"/>
        </w:numPr>
        <w:rPr>
          <w:u w:val="single"/>
        </w:rPr>
      </w:pPr>
      <w:hyperlink r:id="rId7" w:history="1">
        <w:r w:rsidRPr="00BD4F25">
          <w:rPr>
            <w:rStyle w:val="Hyperlink"/>
          </w:rPr>
          <w:t>https://www.britannica.com/</w:t>
        </w:r>
      </w:hyperlink>
    </w:p>
    <w:p w:rsidR="00341633" w:rsidRPr="005E1BB1" w:rsidRDefault="00341633" w:rsidP="00341633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Videos on my blog: mrwillis17.weebly.com </w:t>
      </w:r>
    </w:p>
    <w:sectPr w:rsidR="00341633" w:rsidRPr="005E1BB1">
      <w:pgSz w:w="12240" w:h="15840"/>
      <w:pgMar w:top="869" w:right="918" w:bottom="947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15A"/>
    <w:multiLevelType w:val="hybridMultilevel"/>
    <w:tmpl w:val="B37E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B3A97"/>
    <w:multiLevelType w:val="hybridMultilevel"/>
    <w:tmpl w:val="F542944C"/>
    <w:lvl w:ilvl="0" w:tplc="C48CC558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B222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8A251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4588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27EA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DE9CA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86408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E8A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EEA70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524331"/>
    <w:multiLevelType w:val="hybridMultilevel"/>
    <w:tmpl w:val="D2DCCA8E"/>
    <w:lvl w:ilvl="0" w:tplc="3104AF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2AE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40A1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BC0D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C12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D45A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5ABB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AE4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C6B3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656B31"/>
    <w:multiLevelType w:val="hybridMultilevel"/>
    <w:tmpl w:val="F81AA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42"/>
    <w:rsid w:val="000C039F"/>
    <w:rsid w:val="00242DC1"/>
    <w:rsid w:val="003339AF"/>
    <w:rsid w:val="00341633"/>
    <w:rsid w:val="003913DA"/>
    <w:rsid w:val="003F75A9"/>
    <w:rsid w:val="004F78C7"/>
    <w:rsid w:val="005E1BB1"/>
    <w:rsid w:val="007C1C42"/>
    <w:rsid w:val="008B056F"/>
    <w:rsid w:val="008C0282"/>
    <w:rsid w:val="008E68B7"/>
    <w:rsid w:val="0092449B"/>
    <w:rsid w:val="009816B9"/>
    <w:rsid w:val="009A2050"/>
    <w:rsid w:val="00A96DAB"/>
    <w:rsid w:val="00AD61AF"/>
    <w:rsid w:val="00C5061F"/>
    <w:rsid w:val="00D707BA"/>
    <w:rsid w:val="00E244C2"/>
    <w:rsid w:val="00E81782"/>
    <w:rsid w:val="00E9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4800A-AB5D-4E1B-AA51-B6C9C00A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2" w:line="268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0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81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1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3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tannic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humanities/ap-us-history" TargetMode="External"/><Relationship Id="rId5" Type="http://schemas.openxmlformats.org/officeDocument/2006/relationships/hyperlink" Target="http://www.ushistory.org/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WVDE</dc:creator>
  <cp:keywords/>
  <cp:lastModifiedBy>Benjamin Willis</cp:lastModifiedBy>
  <cp:revision>2</cp:revision>
  <cp:lastPrinted>2018-09-20T12:54:00Z</cp:lastPrinted>
  <dcterms:created xsi:type="dcterms:W3CDTF">2018-09-20T19:42:00Z</dcterms:created>
  <dcterms:modified xsi:type="dcterms:W3CDTF">2018-09-20T19:42:00Z</dcterms:modified>
</cp:coreProperties>
</file>