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EEAF" w14:textId="77777777" w:rsidR="000604C1" w:rsidRDefault="000604C1">
      <w:r>
        <w:t>T</w:t>
      </w:r>
      <w:r w:rsidR="00494E02">
        <w:t xml:space="preserve">he period in U.S. History immediately following </w:t>
      </w:r>
      <w:r>
        <w:t>the Civil War is referred to as _______________</w:t>
      </w:r>
    </w:p>
    <w:p w14:paraId="0D907B55" w14:textId="77777777" w:rsidR="000604C1" w:rsidRDefault="000604C1">
      <w:r>
        <w:t xml:space="preserve">What were the </w:t>
      </w:r>
      <w:r w:rsidR="00494E02">
        <w:t>major questions/</w:t>
      </w:r>
      <w:r>
        <w:t>goals of Reconstruction?</w:t>
      </w:r>
    </w:p>
    <w:p w14:paraId="7AD8117D" w14:textId="77777777" w:rsidR="00191DB7" w:rsidRDefault="00191DB7" w:rsidP="00191DB7">
      <w:pPr>
        <w:pStyle w:val="ListParagraph"/>
        <w:numPr>
          <w:ilvl w:val="0"/>
          <w:numId w:val="3"/>
        </w:numPr>
      </w:pPr>
    </w:p>
    <w:p w14:paraId="4E23EFA8" w14:textId="77777777" w:rsidR="00C57371" w:rsidRDefault="00C57371" w:rsidP="00C57371">
      <w:pPr>
        <w:pStyle w:val="ListParagraph"/>
        <w:numPr>
          <w:ilvl w:val="0"/>
          <w:numId w:val="3"/>
        </w:numPr>
      </w:pPr>
    </w:p>
    <w:p w14:paraId="53ADD4A0" w14:textId="77777777" w:rsidR="000604C1" w:rsidRDefault="000604C1" w:rsidP="000604C1">
      <w:pPr>
        <w:pStyle w:val="ListParagraph"/>
        <w:numPr>
          <w:ilvl w:val="0"/>
          <w:numId w:val="3"/>
        </w:numPr>
      </w:pPr>
    </w:p>
    <w:p w14:paraId="4EC2DABC" w14:textId="77777777" w:rsidR="000604C1" w:rsidRDefault="000604C1" w:rsidP="000604C1">
      <w:pPr>
        <w:pStyle w:val="ListParagraph"/>
        <w:numPr>
          <w:ilvl w:val="0"/>
          <w:numId w:val="3"/>
        </w:numPr>
      </w:pPr>
    </w:p>
    <w:p w14:paraId="244E4B9F" w14:textId="77777777" w:rsidR="000604C1" w:rsidRDefault="000604C1" w:rsidP="00C57371">
      <w:pPr>
        <w:pStyle w:val="ListParagraph"/>
        <w:numPr>
          <w:ilvl w:val="0"/>
          <w:numId w:val="3"/>
        </w:numPr>
      </w:pPr>
    </w:p>
    <w:p w14:paraId="6AB7C6C2" w14:textId="77777777" w:rsidR="000604C1" w:rsidRDefault="000604C1">
      <w:r>
        <w:t xml:space="preserve">President Abraham Lincoln and </w:t>
      </w:r>
      <w:r w:rsidR="00836D85">
        <w:t>President Andrew Johnson favored a Reconstruction plan that would show the South __________</w:t>
      </w:r>
      <w:r w:rsidR="00494E02">
        <w:t xml:space="preserve"> and quickly bring the seceded states back into the Union</w:t>
      </w:r>
    </w:p>
    <w:p w14:paraId="275102EE" w14:textId="77777777" w:rsidR="00836D85" w:rsidRDefault="00836D85">
      <w:r>
        <w:t xml:space="preserve">The </w:t>
      </w:r>
      <w:r w:rsidR="00191DB7" w:rsidRPr="00191DB7">
        <w:rPr>
          <w:b/>
        </w:rPr>
        <w:t xml:space="preserve">Radical </w:t>
      </w:r>
      <w:r w:rsidRPr="00191DB7">
        <w:rPr>
          <w:b/>
        </w:rPr>
        <w:t>Republicans</w:t>
      </w:r>
      <w:r>
        <w:t xml:space="preserve"> that controlled Congress after the Civil War wanted a Reconstruction plan that would ___________ the South for the war</w:t>
      </w:r>
      <w:r w:rsidR="00494E02">
        <w:t xml:space="preserve"> and set strict </w:t>
      </w:r>
    </w:p>
    <w:p w14:paraId="69EA2100" w14:textId="77777777" w:rsidR="00DD48CE" w:rsidRPr="00DD48CE" w:rsidRDefault="00DD48CE" w:rsidP="00DD48CE">
      <w:pPr>
        <w:jc w:val="center"/>
        <w:rPr>
          <w:b/>
          <w:sz w:val="28"/>
          <w:szCs w:val="28"/>
        </w:rPr>
      </w:pPr>
      <w:r w:rsidRPr="00DD48CE">
        <w:rPr>
          <w:b/>
          <w:sz w:val="28"/>
          <w:szCs w:val="28"/>
        </w:rPr>
        <w:t>Reconstruction Plan</w:t>
      </w:r>
      <w:r>
        <w:rPr>
          <w:b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3"/>
        <w:gridCol w:w="3583"/>
      </w:tblGrid>
      <w:tr w:rsidR="00DD48CE" w14:paraId="4220DDBE" w14:textId="77777777" w:rsidTr="00C57371">
        <w:trPr>
          <w:trHeight w:val="449"/>
        </w:trPr>
        <w:tc>
          <w:tcPr>
            <w:tcW w:w="3582" w:type="dxa"/>
          </w:tcPr>
          <w:p w14:paraId="5600F436" w14:textId="77777777" w:rsidR="00DD48CE" w:rsidRPr="00C57371" w:rsidRDefault="00DD48CE" w:rsidP="00DD48CE">
            <w:pPr>
              <w:jc w:val="center"/>
              <w:rPr>
                <w:sz w:val="18"/>
                <w:szCs w:val="18"/>
              </w:rPr>
            </w:pPr>
            <w:r w:rsidRPr="00C57371">
              <w:rPr>
                <w:b/>
                <w:sz w:val="18"/>
                <w:szCs w:val="18"/>
              </w:rPr>
              <w:t>Lincoln’s Plan</w:t>
            </w:r>
            <w:r w:rsidRPr="00C57371">
              <w:rPr>
                <w:sz w:val="18"/>
                <w:szCs w:val="18"/>
              </w:rPr>
              <w:t>: The 10% Plan</w:t>
            </w:r>
            <w:r w:rsidR="00F549CE" w:rsidRPr="00C57371">
              <w:rPr>
                <w:sz w:val="18"/>
                <w:szCs w:val="18"/>
              </w:rPr>
              <w:t xml:space="preserve"> (Never implemented)</w:t>
            </w:r>
          </w:p>
        </w:tc>
        <w:tc>
          <w:tcPr>
            <w:tcW w:w="3583" w:type="dxa"/>
          </w:tcPr>
          <w:p w14:paraId="7DA59514" w14:textId="77777777" w:rsidR="00F549CE" w:rsidRPr="00C57371" w:rsidRDefault="00DD48CE" w:rsidP="00DD48CE">
            <w:pPr>
              <w:jc w:val="center"/>
              <w:rPr>
                <w:sz w:val="18"/>
                <w:szCs w:val="18"/>
              </w:rPr>
            </w:pPr>
            <w:r w:rsidRPr="00C57371">
              <w:rPr>
                <w:b/>
                <w:sz w:val="18"/>
                <w:szCs w:val="18"/>
              </w:rPr>
              <w:t>Johnson’s Plan</w:t>
            </w:r>
            <w:r w:rsidRPr="00C57371">
              <w:rPr>
                <w:sz w:val="18"/>
                <w:szCs w:val="18"/>
              </w:rPr>
              <w:t>: Presidential Reconstruction</w:t>
            </w:r>
            <w:r w:rsidR="00F549CE" w:rsidRPr="00C57371">
              <w:rPr>
                <w:sz w:val="18"/>
                <w:szCs w:val="18"/>
              </w:rPr>
              <w:t xml:space="preserve"> </w:t>
            </w:r>
          </w:p>
          <w:p w14:paraId="54551BD2" w14:textId="77777777" w:rsidR="00DD48CE" w:rsidRPr="00C57371" w:rsidRDefault="00F549CE" w:rsidP="00DD48CE">
            <w:pPr>
              <w:jc w:val="center"/>
              <w:rPr>
                <w:sz w:val="18"/>
                <w:szCs w:val="18"/>
              </w:rPr>
            </w:pPr>
            <w:r w:rsidRPr="00C57371">
              <w:rPr>
                <w:sz w:val="18"/>
                <w:szCs w:val="18"/>
              </w:rPr>
              <w:t>(1865-1867)</w:t>
            </w:r>
          </w:p>
        </w:tc>
        <w:tc>
          <w:tcPr>
            <w:tcW w:w="3583" w:type="dxa"/>
          </w:tcPr>
          <w:p w14:paraId="6019355B" w14:textId="77777777" w:rsidR="00DD48CE" w:rsidRPr="00C57371" w:rsidRDefault="004C0AF5" w:rsidP="00DD48CE">
            <w:pPr>
              <w:jc w:val="center"/>
              <w:rPr>
                <w:sz w:val="18"/>
                <w:szCs w:val="18"/>
              </w:rPr>
            </w:pPr>
            <w:r w:rsidRPr="00C57371">
              <w:rPr>
                <w:b/>
                <w:sz w:val="18"/>
                <w:szCs w:val="18"/>
              </w:rPr>
              <w:t>Radical Republican</w:t>
            </w:r>
            <w:r w:rsidR="00C5000B">
              <w:rPr>
                <w:b/>
                <w:sz w:val="18"/>
                <w:szCs w:val="18"/>
              </w:rPr>
              <w:t>s’</w:t>
            </w:r>
            <w:r w:rsidR="00DD48CE" w:rsidRPr="00C57371">
              <w:rPr>
                <w:b/>
                <w:sz w:val="18"/>
                <w:szCs w:val="18"/>
              </w:rPr>
              <w:t xml:space="preserve"> Plan</w:t>
            </w:r>
            <w:r w:rsidR="00DD48CE" w:rsidRPr="00C57371">
              <w:rPr>
                <w:sz w:val="18"/>
                <w:szCs w:val="18"/>
              </w:rPr>
              <w:t>: Congressional Reconstruction</w:t>
            </w:r>
            <w:r w:rsidR="00F549CE" w:rsidRPr="00C57371">
              <w:rPr>
                <w:sz w:val="18"/>
                <w:szCs w:val="18"/>
              </w:rPr>
              <w:t xml:space="preserve"> (1867-1877)</w:t>
            </w:r>
          </w:p>
        </w:tc>
      </w:tr>
      <w:tr w:rsidR="00C57371" w14:paraId="0A3C844D" w14:textId="77777777" w:rsidTr="00C57371">
        <w:trPr>
          <w:trHeight w:val="2896"/>
        </w:trPr>
        <w:tc>
          <w:tcPr>
            <w:tcW w:w="3582" w:type="dxa"/>
          </w:tcPr>
          <w:p w14:paraId="01E79B44" w14:textId="77777777" w:rsidR="00C57371" w:rsidRDefault="00C57371"/>
        </w:tc>
        <w:tc>
          <w:tcPr>
            <w:tcW w:w="3583" w:type="dxa"/>
            <w:vMerge w:val="restart"/>
          </w:tcPr>
          <w:p w14:paraId="2D3C3FFE" w14:textId="77777777" w:rsidR="00C57371" w:rsidRDefault="00C57371"/>
        </w:tc>
        <w:tc>
          <w:tcPr>
            <w:tcW w:w="3583" w:type="dxa"/>
            <w:vMerge w:val="restart"/>
          </w:tcPr>
          <w:p w14:paraId="7B6FC744" w14:textId="77777777" w:rsidR="00C57371" w:rsidRDefault="00C57371"/>
        </w:tc>
      </w:tr>
      <w:tr w:rsidR="00C57371" w14:paraId="6C3A58A2" w14:textId="77777777" w:rsidTr="00C57371">
        <w:trPr>
          <w:trHeight w:val="503"/>
        </w:trPr>
        <w:tc>
          <w:tcPr>
            <w:tcW w:w="3582" w:type="dxa"/>
          </w:tcPr>
          <w:p w14:paraId="4EAC368B" w14:textId="77777777" w:rsidR="00C57371" w:rsidRPr="00C57371" w:rsidRDefault="00C57371" w:rsidP="00C57371">
            <w:pPr>
              <w:jc w:val="center"/>
              <w:rPr>
                <w:sz w:val="18"/>
                <w:szCs w:val="18"/>
              </w:rPr>
            </w:pPr>
            <w:r w:rsidRPr="00C57371">
              <w:rPr>
                <w:sz w:val="18"/>
                <w:szCs w:val="18"/>
              </w:rPr>
              <w:t xml:space="preserve">Republican Response to Lincoln’s Plan: </w:t>
            </w:r>
            <w:r w:rsidRPr="00C57371">
              <w:rPr>
                <w:b/>
                <w:sz w:val="18"/>
                <w:szCs w:val="18"/>
              </w:rPr>
              <w:t>Wade-Davis Bill</w:t>
            </w:r>
          </w:p>
        </w:tc>
        <w:tc>
          <w:tcPr>
            <w:tcW w:w="3583" w:type="dxa"/>
            <w:vMerge/>
          </w:tcPr>
          <w:p w14:paraId="3FB551A8" w14:textId="77777777" w:rsidR="00C57371" w:rsidRDefault="00C57371"/>
        </w:tc>
        <w:tc>
          <w:tcPr>
            <w:tcW w:w="3583" w:type="dxa"/>
            <w:vMerge/>
          </w:tcPr>
          <w:p w14:paraId="2A0A67BC" w14:textId="77777777" w:rsidR="00C57371" w:rsidRDefault="00C57371"/>
        </w:tc>
      </w:tr>
      <w:tr w:rsidR="00C57371" w14:paraId="74431180" w14:textId="77777777" w:rsidTr="00C57371">
        <w:trPr>
          <w:trHeight w:val="2896"/>
        </w:trPr>
        <w:tc>
          <w:tcPr>
            <w:tcW w:w="3582" w:type="dxa"/>
          </w:tcPr>
          <w:p w14:paraId="156727AE" w14:textId="77777777" w:rsidR="00C57371" w:rsidRDefault="00C57371"/>
        </w:tc>
        <w:tc>
          <w:tcPr>
            <w:tcW w:w="3583" w:type="dxa"/>
            <w:vMerge/>
          </w:tcPr>
          <w:p w14:paraId="3169F62F" w14:textId="77777777" w:rsidR="00C57371" w:rsidRDefault="00C57371"/>
        </w:tc>
        <w:tc>
          <w:tcPr>
            <w:tcW w:w="3583" w:type="dxa"/>
            <w:vMerge/>
          </w:tcPr>
          <w:p w14:paraId="491636D9" w14:textId="77777777" w:rsidR="00C57371" w:rsidRDefault="00C57371"/>
        </w:tc>
      </w:tr>
    </w:tbl>
    <w:p w14:paraId="4C034034" w14:textId="77777777" w:rsidR="009C2702" w:rsidRPr="00481FC3" w:rsidRDefault="00DD48CE">
      <w:pPr>
        <w:rPr>
          <w:b/>
          <w:u w:val="single"/>
        </w:rPr>
      </w:pPr>
      <w:bookmarkStart w:id="0" w:name="_Hlk20666391"/>
      <w:r w:rsidRPr="00481FC3">
        <w:rPr>
          <w:b/>
          <w:u w:val="single"/>
        </w:rPr>
        <w:t>The Reconstruction Amendments</w:t>
      </w:r>
    </w:p>
    <w:bookmarkEnd w:id="0"/>
    <w:p w14:paraId="33C2E987" w14:textId="77777777" w:rsidR="00DD48CE" w:rsidRDefault="00DD48CE">
      <w:r>
        <w:t>13</w:t>
      </w:r>
      <w:r w:rsidRPr="00DD48CE">
        <w:rPr>
          <w:vertAlign w:val="superscript"/>
        </w:rPr>
        <w:t>th</w:t>
      </w:r>
      <w:r>
        <w:t xml:space="preserve"> Amendment</w:t>
      </w:r>
      <w:r w:rsidR="00A04B5C">
        <w:t xml:space="preserve"> (1865)</w:t>
      </w:r>
      <w:r w:rsidR="004C0AF5">
        <w:t>:</w:t>
      </w:r>
    </w:p>
    <w:p w14:paraId="5785A354" w14:textId="77777777" w:rsidR="00C57371" w:rsidRDefault="00C57371"/>
    <w:p w14:paraId="3CD7ABB3" w14:textId="77777777" w:rsidR="00D06F33" w:rsidRDefault="00DD48CE">
      <w:r>
        <w:t>14</w:t>
      </w:r>
      <w:r w:rsidRPr="00DD48CE">
        <w:rPr>
          <w:vertAlign w:val="superscript"/>
        </w:rPr>
        <w:t>th</w:t>
      </w:r>
      <w:r>
        <w:t xml:space="preserve"> Amendment</w:t>
      </w:r>
      <w:r w:rsidR="007328BB">
        <w:t xml:space="preserve"> (1868)</w:t>
      </w:r>
      <w:r w:rsidR="004C0AF5">
        <w:t>:</w:t>
      </w:r>
    </w:p>
    <w:p w14:paraId="38E2D83B" w14:textId="77777777" w:rsidR="00C57371" w:rsidRDefault="00C57371"/>
    <w:p w14:paraId="718E1FFB" w14:textId="77777777" w:rsidR="00DD48CE" w:rsidRDefault="00DD48CE">
      <w:r>
        <w:t>15</w:t>
      </w:r>
      <w:r w:rsidRPr="00DD48CE">
        <w:rPr>
          <w:vertAlign w:val="superscript"/>
        </w:rPr>
        <w:t>th</w:t>
      </w:r>
      <w:r w:rsidR="004C0AF5">
        <w:t xml:space="preserve"> Amendment</w:t>
      </w:r>
      <w:r w:rsidR="007328BB">
        <w:t xml:space="preserve"> (1870)</w:t>
      </w:r>
      <w:r w:rsidR="004C0AF5">
        <w:t xml:space="preserve">: </w:t>
      </w:r>
    </w:p>
    <w:p w14:paraId="746DC423" w14:textId="77777777" w:rsidR="007C7A8B" w:rsidRPr="00481FC3" w:rsidRDefault="007C7A8B" w:rsidP="007C7A8B">
      <w:pPr>
        <w:rPr>
          <w:b/>
          <w:u w:val="single"/>
        </w:rPr>
      </w:pPr>
      <w:r w:rsidRPr="00481FC3">
        <w:rPr>
          <w:b/>
          <w:u w:val="single"/>
        </w:rPr>
        <w:lastRenderedPageBreak/>
        <w:t xml:space="preserve">Congressional Efforts to Aid Former Slaves </w:t>
      </w:r>
    </w:p>
    <w:p w14:paraId="320A588B" w14:textId="77777777" w:rsidR="009C2702" w:rsidRDefault="00AA4ACA">
      <w:r>
        <w:t>Freedmen’s Bureau</w:t>
      </w:r>
      <w:r w:rsidR="00191DB7">
        <w:t xml:space="preserve"> (1865-1872)</w:t>
      </w:r>
      <w:r>
        <w:t>:</w:t>
      </w:r>
    </w:p>
    <w:p w14:paraId="51F3A0A4" w14:textId="77777777" w:rsidR="007A226C" w:rsidRDefault="007A226C"/>
    <w:p w14:paraId="0A668CBF" w14:textId="77777777" w:rsidR="007C7A8B" w:rsidRDefault="007C7A8B"/>
    <w:p w14:paraId="1B3234B6" w14:textId="77777777" w:rsidR="00875D01" w:rsidRDefault="00875D01">
      <w:pPr>
        <w:rPr>
          <w:b/>
        </w:rPr>
      </w:pPr>
    </w:p>
    <w:p w14:paraId="701CDBDE" w14:textId="77777777" w:rsidR="00875D01" w:rsidRDefault="00875D01">
      <w:pPr>
        <w:rPr>
          <w:b/>
        </w:rPr>
      </w:pPr>
    </w:p>
    <w:p w14:paraId="1E2BC4DE" w14:textId="77777777" w:rsidR="007A226C" w:rsidRPr="00481FC3" w:rsidRDefault="00494E02">
      <w:pPr>
        <w:rPr>
          <w:b/>
          <w:u w:val="single"/>
        </w:rPr>
      </w:pPr>
      <w:r w:rsidRPr="00481FC3">
        <w:rPr>
          <w:b/>
          <w:u w:val="single"/>
        </w:rPr>
        <w:t xml:space="preserve">Southern </w:t>
      </w:r>
      <w:r w:rsidR="00F549CE" w:rsidRPr="00481FC3">
        <w:rPr>
          <w:b/>
          <w:u w:val="single"/>
        </w:rPr>
        <w:t xml:space="preserve">Resistance </w:t>
      </w:r>
      <w:r w:rsidR="007C7A8B" w:rsidRPr="00481FC3">
        <w:rPr>
          <w:b/>
          <w:u w:val="single"/>
        </w:rPr>
        <w:t>During Presidential Reconstruction</w:t>
      </w:r>
      <w:r w:rsidR="00191DB7" w:rsidRPr="00481FC3">
        <w:rPr>
          <w:b/>
          <w:u w:val="single"/>
        </w:rPr>
        <w:t xml:space="preserve"> (1865-1867)</w:t>
      </w:r>
    </w:p>
    <w:p w14:paraId="102C3DCF" w14:textId="77777777" w:rsidR="00F549CE" w:rsidRPr="00F549CE" w:rsidRDefault="00C51ECE">
      <w:pPr>
        <w:rPr>
          <w:b/>
        </w:rPr>
      </w:pPr>
      <w:r>
        <w:rPr>
          <w:b/>
        </w:rPr>
        <w:t xml:space="preserve"> </w:t>
      </w:r>
      <w:r w:rsidRPr="00C51ECE">
        <w:rPr>
          <w:i/>
        </w:rPr>
        <w:t>During the first phase of Reconstruction, under President Johnson’s lenient plan, former Confederate leader</w:t>
      </w:r>
      <w:r w:rsidR="005567DD">
        <w:rPr>
          <w:i/>
        </w:rPr>
        <w:t>s were pardoned and</w:t>
      </w:r>
      <w:r w:rsidRPr="00C51ECE">
        <w:rPr>
          <w:i/>
        </w:rPr>
        <w:t xml:space="preserve"> returned to posit</w:t>
      </w:r>
      <w:r w:rsidR="007A226C">
        <w:rPr>
          <w:i/>
        </w:rPr>
        <w:t>i</w:t>
      </w:r>
      <w:r w:rsidRPr="00C51ECE">
        <w:rPr>
          <w:i/>
        </w:rPr>
        <w:t>ons of authority in the southern states</w:t>
      </w:r>
      <w:r w:rsidR="00191DB7">
        <w:rPr>
          <w:i/>
        </w:rPr>
        <w:t>.  They quickly</w:t>
      </w:r>
      <w:r w:rsidRPr="00C51ECE">
        <w:rPr>
          <w:i/>
        </w:rPr>
        <w:t xml:space="preserve"> instituted laws to</w:t>
      </w:r>
      <w:r>
        <w:rPr>
          <w:i/>
        </w:rPr>
        <w:t xml:space="preserve"> limit African-American rights </w:t>
      </w:r>
      <w:r w:rsidRPr="00C51ECE">
        <w:rPr>
          <w:i/>
        </w:rPr>
        <w:t xml:space="preserve"> </w:t>
      </w:r>
      <w:r w:rsidR="007C7A8B" w:rsidRPr="00C51ECE">
        <w:rPr>
          <w:i/>
        </w:rPr>
        <w:t xml:space="preserve"> </w:t>
      </w:r>
    </w:p>
    <w:p w14:paraId="0C4BFAC8" w14:textId="77777777" w:rsidR="009C2702" w:rsidRDefault="00AA4ACA">
      <w:r>
        <w:t>Black Codes:</w:t>
      </w:r>
    </w:p>
    <w:p w14:paraId="59E07032" w14:textId="77777777" w:rsidR="009C2702" w:rsidRDefault="009C2702"/>
    <w:p w14:paraId="123D0815" w14:textId="77777777" w:rsidR="00191DB7" w:rsidRDefault="00191DB7"/>
    <w:p w14:paraId="4A6BBFE8" w14:textId="77777777" w:rsidR="009C2702" w:rsidRDefault="007A22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E00BB" wp14:editId="697ED881">
                <wp:simplePos x="0" y="0"/>
                <wp:positionH relativeFrom="margin">
                  <wp:posOffset>2813050</wp:posOffset>
                </wp:positionH>
                <wp:positionV relativeFrom="paragraph">
                  <wp:posOffset>6985</wp:posOffset>
                </wp:positionV>
                <wp:extent cx="4229100" cy="25209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09DE" w14:textId="77777777" w:rsidR="007328BB" w:rsidRDefault="007328BB">
                            <w:r w:rsidRPr="007328BB">
                              <w:rPr>
                                <w:noProof/>
                              </w:rPr>
                              <w:drawing>
                                <wp:inline distT="0" distB="0" distL="0" distR="0" wp14:anchorId="7E4F11DE" wp14:editId="3A6D5E4C">
                                  <wp:extent cx="3867150" cy="2457790"/>
                                  <wp:effectExtent l="0" t="0" r="0" b="0"/>
                                  <wp:docPr id="1" name="Picture 1" descr="Image result for sharecropping dia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ecropping diagr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468" cy="2562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pt;margin-top:.55pt;width:333pt;height:1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yJAIAAEc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zstyWeTo4ugrF2W+XCT1MlY9P7fOhw8CNImHmjoUP8Gz&#10;w70PMR1WPYfE3zwo2W6lUslwu2ajHDkwbJRtWqmCF2HKkKGmy0W5mBj4K0Se1p8gtAzY8Urqml6f&#10;g1gVeXtv2tSPgUk1nTFlZU5ERu4mFsPYjCdhGmiPSKmDqbNxEvHQg/tByYBdXVP/fc+coER9NCjL&#10;spjP4xgkY764KtFwl57m0sMMR6iaBkqm4yak0YmEGbhF+TqZiI06T5mccsVuTXyfJiuOw6Wdon7N&#10;//onAAAA//8DAFBLAwQUAAYACAAAACEAQSbbm98AAAAKAQAADwAAAGRycy9kb3ducmV2LnhtbEyP&#10;wU7DMAyG70i8Q2QkLmhLS6vRlqYTQgLBbYwJrlmTtRWJU5KsK2+Pd4Kj/Vm/v79ez9awSfswOBSQ&#10;LhNgGlunBuwE7N6fFgWwECUqaRxqAT86wLq5vKhlpdwJ3/S0jR2jEAyVFNDHOFach7bXVoalGzUS&#10;OzhvZaTRd1x5eaJwa/htkqy4lQPSh16O+rHX7df2aAUU+cv0GV6zzUe7Opgy3txNz99eiOur+eEe&#10;WNRz/DuGsz6pQ0NOe3dEFZgRkOcZdYkEUmBnniYlLfYCsrJIgTc1/1+h+QUAAP//AwBQSwECLQAU&#10;AAYACAAAACEAtoM4kv4AAADhAQAAEwAAAAAAAAAAAAAAAAAAAAAAW0NvbnRlbnRfVHlwZXNdLnht&#10;bFBLAQItABQABgAIAAAAIQA4/SH/1gAAAJQBAAALAAAAAAAAAAAAAAAAAC8BAABfcmVscy8ucmVs&#10;c1BLAQItABQABgAIAAAAIQCW6MjyJAIAAEcEAAAOAAAAAAAAAAAAAAAAAC4CAABkcnMvZTJvRG9j&#10;LnhtbFBLAQItABQABgAIAAAAIQBBJtub3wAAAAoBAAAPAAAAAAAAAAAAAAAAAH4EAABkcnMvZG93&#10;bnJldi54bWxQSwUGAAAAAAQABADzAAAAigUAAAAA&#10;">
                <v:textbox>
                  <w:txbxContent>
                    <w:p w:rsidR="007328BB" w:rsidRDefault="007328BB">
                      <w:r w:rsidRPr="007328BB">
                        <w:rPr>
                          <w:noProof/>
                        </w:rPr>
                        <w:drawing>
                          <wp:inline distT="0" distB="0" distL="0" distR="0">
                            <wp:extent cx="3867150" cy="2457790"/>
                            <wp:effectExtent l="0" t="0" r="0" b="0"/>
                            <wp:docPr id="1" name="Picture 1" descr="Image result for sharecropping dia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ecropping diagr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2468" cy="2562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702">
        <w:t>Ku Klux Klan</w:t>
      </w:r>
      <w:r w:rsidR="00AA4ACA">
        <w:t>:</w:t>
      </w:r>
    </w:p>
    <w:p w14:paraId="22ADFC8D" w14:textId="77777777" w:rsidR="009C2702" w:rsidRDefault="009C2702"/>
    <w:p w14:paraId="07BE7BD4" w14:textId="77777777" w:rsidR="00191DB7" w:rsidRDefault="00191DB7"/>
    <w:p w14:paraId="31A115E2" w14:textId="77777777" w:rsidR="00494E02" w:rsidRDefault="009C2702">
      <w:r>
        <w:t>Sharecropping</w:t>
      </w:r>
      <w:r w:rsidR="00AA4ACA">
        <w:t>:</w:t>
      </w:r>
      <w:r w:rsidR="007328BB">
        <w:tab/>
      </w:r>
      <w:r w:rsidR="007328BB">
        <w:tab/>
      </w:r>
      <w:r w:rsidR="007328BB">
        <w:tab/>
      </w:r>
      <w:r w:rsidR="007328BB">
        <w:tab/>
      </w:r>
      <w:r w:rsidR="007328BB">
        <w:tab/>
      </w:r>
      <w:r w:rsidR="007328BB">
        <w:tab/>
      </w:r>
      <w:r w:rsidR="007328BB">
        <w:tab/>
      </w:r>
      <w:r w:rsidR="007328BB">
        <w:tab/>
      </w:r>
      <w:r w:rsidR="007328BB">
        <w:tab/>
      </w:r>
      <w:r w:rsidR="007328BB">
        <w:tab/>
      </w:r>
    </w:p>
    <w:p w14:paraId="0BD15CD7" w14:textId="77777777" w:rsidR="00F549CE" w:rsidRDefault="00F549CE"/>
    <w:p w14:paraId="79E3607F" w14:textId="77777777" w:rsidR="00F549CE" w:rsidRPr="00481FC3" w:rsidRDefault="00F549CE">
      <w:pPr>
        <w:rPr>
          <w:b/>
          <w:u w:val="single"/>
        </w:rPr>
      </w:pPr>
      <w:r w:rsidRPr="00481FC3">
        <w:rPr>
          <w:b/>
          <w:u w:val="single"/>
        </w:rPr>
        <w:t>Johnson vs. Congress</w:t>
      </w:r>
    </w:p>
    <w:p w14:paraId="22F9D16A" w14:textId="77777777" w:rsidR="007C7A8B" w:rsidRPr="007A226C" w:rsidRDefault="00915330">
      <w:pPr>
        <w:rPr>
          <w:i/>
        </w:rPr>
      </w:pPr>
      <w:r w:rsidRPr="007A226C">
        <w:rPr>
          <w:i/>
        </w:rPr>
        <w:t xml:space="preserve">President Johnson’s was a white supremacist who </w:t>
      </w:r>
      <w:r w:rsidR="00C51ECE" w:rsidRPr="007A226C">
        <w:rPr>
          <w:i/>
        </w:rPr>
        <w:t>vetoed</w:t>
      </w:r>
      <w:r w:rsidRPr="007A226C">
        <w:rPr>
          <w:i/>
        </w:rPr>
        <w:t xml:space="preserve"> Republican programs such as the Freedmen’s Bureau and encouraged southern states not to ratify the 14</w:t>
      </w:r>
      <w:r w:rsidRPr="007A226C">
        <w:rPr>
          <w:i/>
          <w:vertAlign w:val="superscript"/>
        </w:rPr>
        <w:t>th</w:t>
      </w:r>
      <w:r w:rsidRPr="007A226C">
        <w:rPr>
          <w:i/>
        </w:rPr>
        <w:t xml:space="preserve"> Amendment.  </w:t>
      </w:r>
      <w:r w:rsidR="007328BB" w:rsidRPr="007A226C">
        <w:rPr>
          <w:i/>
        </w:rPr>
        <w:t>Congress took over Reconstruction in 1867 (beginning of Congressional Reconstruction Period) and attempted to re</w:t>
      </w:r>
      <w:r w:rsidR="00BB3417" w:rsidRPr="007A226C">
        <w:rPr>
          <w:i/>
        </w:rPr>
        <w:t>move Andrew Johnson from office so he could</w:t>
      </w:r>
      <w:r w:rsidR="00C51ECE" w:rsidRPr="007A226C">
        <w:rPr>
          <w:i/>
        </w:rPr>
        <w:t xml:space="preserve"> no longer</w:t>
      </w:r>
      <w:r w:rsidR="00BB3417" w:rsidRPr="007A226C">
        <w:rPr>
          <w:i/>
        </w:rPr>
        <w:t xml:space="preserve"> interfere with their Reconstruction plan. </w:t>
      </w:r>
    </w:p>
    <w:p w14:paraId="64E38AED" w14:textId="77777777" w:rsidR="007C7A8B" w:rsidRDefault="007C7A8B">
      <w:r w:rsidRPr="007C7A8B">
        <w:t>Civil Rights Act of 1866</w:t>
      </w:r>
      <w:r>
        <w:t>:</w:t>
      </w:r>
    </w:p>
    <w:p w14:paraId="08558184" w14:textId="77777777" w:rsidR="00191DB7" w:rsidRDefault="00191DB7"/>
    <w:p w14:paraId="53564925" w14:textId="77777777" w:rsidR="00191DB7" w:rsidRDefault="00191DB7">
      <w:r>
        <w:t>14</w:t>
      </w:r>
      <w:r w:rsidRPr="00191DB7">
        <w:rPr>
          <w:vertAlign w:val="superscript"/>
        </w:rPr>
        <w:t>th</w:t>
      </w:r>
      <w:r>
        <w:t xml:space="preserve"> Amendment:</w:t>
      </w:r>
    </w:p>
    <w:p w14:paraId="3040E004" w14:textId="77777777" w:rsidR="00C51ECE" w:rsidRDefault="00C51ECE"/>
    <w:p w14:paraId="43DECF8C" w14:textId="77777777" w:rsidR="00915330" w:rsidRDefault="00C51ECE">
      <w:r>
        <w:t>Military Reconstruction Act of 1867:</w:t>
      </w:r>
    </w:p>
    <w:p w14:paraId="55CCFC62" w14:textId="77777777" w:rsidR="00CE2739" w:rsidRDefault="00CE2739"/>
    <w:p w14:paraId="33FB233A" w14:textId="77777777" w:rsidR="00CE2739" w:rsidRDefault="00CE2739">
      <w:r>
        <w:t xml:space="preserve">New terms for readmission to the Union: </w:t>
      </w:r>
    </w:p>
    <w:p w14:paraId="448349ED" w14:textId="77777777" w:rsidR="00D35E22" w:rsidRDefault="00D35E22">
      <w:pPr>
        <w:rPr>
          <w:b/>
        </w:rPr>
      </w:pPr>
    </w:p>
    <w:p w14:paraId="7BB7EB7A" w14:textId="77777777" w:rsidR="00C51ECE" w:rsidRPr="00481FC3" w:rsidRDefault="00D35E22">
      <w:pPr>
        <w:rPr>
          <w:b/>
          <w:u w:val="single"/>
        </w:rPr>
      </w:pPr>
      <w:r w:rsidRPr="00481FC3">
        <w:rPr>
          <w:b/>
          <w:u w:val="single"/>
        </w:rPr>
        <w:t>Johnson Impeached</w:t>
      </w:r>
    </w:p>
    <w:p w14:paraId="59D1941D" w14:textId="77777777" w:rsidR="009C2702" w:rsidRDefault="00494E02">
      <w:r>
        <w:t>Tenure of Office Act:</w:t>
      </w:r>
    </w:p>
    <w:p w14:paraId="582C12D9" w14:textId="77777777" w:rsidR="00494E02" w:rsidRDefault="00494E02"/>
    <w:p w14:paraId="2DDBE168" w14:textId="77777777" w:rsidR="00F549CE" w:rsidRDefault="00F549CE">
      <w:r>
        <w:t xml:space="preserve">Impeachment of Andrew Johnson: </w:t>
      </w:r>
    </w:p>
    <w:p w14:paraId="67630CB3" w14:textId="77777777" w:rsidR="001B6D27" w:rsidRDefault="001B6D27"/>
    <w:p w14:paraId="5DEB1886" w14:textId="77777777" w:rsidR="001B6D27" w:rsidRPr="00481FC3" w:rsidRDefault="001B6D27">
      <w:pPr>
        <w:rPr>
          <w:b/>
          <w:u w:val="single"/>
        </w:rPr>
      </w:pPr>
      <w:r w:rsidRPr="00481FC3">
        <w:rPr>
          <w:b/>
          <w:u w:val="single"/>
        </w:rPr>
        <w:t>Achievements Under Congressional Reconstruction</w:t>
      </w:r>
    </w:p>
    <w:p w14:paraId="1F18C34B" w14:textId="77777777" w:rsidR="001B6D27" w:rsidRDefault="001B6D27">
      <w:r>
        <w:t>Republican Party Dominates in South</w:t>
      </w:r>
    </w:p>
    <w:p w14:paraId="1408DC55" w14:textId="2BEDA433" w:rsidR="001B6D27" w:rsidRDefault="001B6D27" w:rsidP="001B6D27">
      <w:pPr>
        <w:pStyle w:val="ListParagraph"/>
        <w:numPr>
          <w:ilvl w:val="0"/>
          <w:numId w:val="3"/>
        </w:numPr>
      </w:pPr>
      <w:r>
        <w:t>Freedmen</w:t>
      </w:r>
    </w:p>
    <w:p w14:paraId="56C0F31F" w14:textId="77777777" w:rsidR="00921639" w:rsidRDefault="00921639" w:rsidP="00921639">
      <w:pPr>
        <w:pStyle w:val="ListParagraph"/>
      </w:pPr>
    </w:p>
    <w:p w14:paraId="676AE245" w14:textId="372C24A5" w:rsidR="00921639" w:rsidRDefault="001B6D27" w:rsidP="00921639">
      <w:pPr>
        <w:pStyle w:val="ListParagraph"/>
        <w:numPr>
          <w:ilvl w:val="0"/>
          <w:numId w:val="3"/>
        </w:numPr>
      </w:pPr>
      <w:r>
        <w:t>Carpetbaggers</w:t>
      </w:r>
    </w:p>
    <w:p w14:paraId="505DEFA3" w14:textId="77777777" w:rsidR="00921639" w:rsidRDefault="00921639" w:rsidP="00921639">
      <w:pPr>
        <w:pStyle w:val="ListParagraph"/>
      </w:pPr>
    </w:p>
    <w:p w14:paraId="3386AB14" w14:textId="77777777" w:rsidR="00921639" w:rsidRDefault="00921639" w:rsidP="00921639">
      <w:pPr>
        <w:pStyle w:val="ListParagraph"/>
      </w:pPr>
    </w:p>
    <w:p w14:paraId="21D7B210" w14:textId="77777777" w:rsidR="001B6D27" w:rsidRDefault="001B6D27" w:rsidP="001B6D27">
      <w:pPr>
        <w:pStyle w:val="ListParagraph"/>
        <w:numPr>
          <w:ilvl w:val="0"/>
          <w:numId w:val="3"/>
        </w:numPr>
      </w:pPr>
      <w:r>
        <w:t>Scalawags</w:t>
      </w:r>
    </w:p>
    <w:p w14:paraId="6AD6D1F9" w14:textId="77777777" w:rsidR="001B6D27" w:rsidRPr="001B6D27" w:rsidRDefault="00DA3DBA" w:rsidP="001B6D27">
      <w:r>
        <w:t>15</w:t>
      </w:r>
      <w:r w:rsidRPr="00DA3DBA">
        <w:rPr>
          <w:vertAlign w:val="superscript"/>
        </w:rPr>
        <w:t>th</w:t>
      </w:r>
      <w:r>
        <w:t xml:space="preserve"> Amendment/</w:t>
      </w:r>
      <w:r w:rsidR="001B6D27">
        <w:t>African American Enfranchis</w:t>
      </w:r>
      <w:r w:rsidR="00BC5D6C">
        <w:t>e</w:t>
      </w:r>
      <w:r w:rsidR="001B6D27">
        <w:t>ment</w:t>
      </w:r>
    </w:p>
    <w:p w14:paraId="4E422635" w14:textId="77777777" w:rsidR="00F549CE" w:rsidRDefault="00F549CE"/>
    <w:p w14:paraId="5AC096B2" w14:textId="77777777" w:rsidR="007C7A8B" w:rsidRDefault="007C7A8B">
      <w:pPr>
        <w:rPr>
          <w:b/>
        </w:rPr>
      </w:pPr>
    </w:p>
    <w:p w14:paraId="29620388" w14:textId="77777777" w:rsidR="00F549CE" w:rsidRPr="00481FC3" w:rsidRDefault="00F549CE">
      <w:pPr>
        <w:rPr>
          <w:b/>
          <w:u w:val="single"/>
        </w:rPr>
      </w:pPr>
      <w:r w:rsidRPr="00481FC3">
        <w:rPr>
          <w:b/>
          <w:u w:val="single"/>
        </w:rPr>
        <w:t>End of Reconstruction</w:t>
      </w:r>
    </w:p>
    <w:p w14:paraId="302E3C38" w14:textId="77777777" w:rsidR="0087011D" w:rsidRDefault="0087011D">
      <w:r w:rsidRPr="007A226C">
        <w:t>Election of 1868:</w:t>
      </w:r>
    </w:p>
    <w:p w14:paraId="78C8F294" w14:textId="77777777" w:rsidR="00BC5D6C" w:rsidRDefault="00BC5D6C"/>
    <w:p w14:paraId="47164C17" w14:textId="77777777" w:rsidR="00687134" w:rsidRDefault="00BC5D6C">
      <w:r>
        <w:t>Norths “waning interest” with Reconstruction:</w:t>
      </w:r>
    </w:p>
    <w:p w14:paraId="4E70808F" w14:textId="33380B15" w:rsidR="00D628CF" w:rsidRDefault="00687134">
      <w:pPr>
        <w:rPr>
          <w:i/>
          <w:iCs/>
        </w:rPr>
      </w:pPr>
      <w:r w:rsidRPr="00687134">
        <w:rPr>
          <w:i/>
          <w:iCs/>
        </w:rPr>
        <w:t>Corruption within President Ulysses S. Grant’s administration and an economic depression known as the Panic of 1873 distracted the nation from enforcing Reconstruction</w:t>
      </w:r>
      <w:r>
        <w:rPr>
          <w:i/>
          <w:iCs/>
        </w:rPr>
        <w:t xml:space="preserve">.  Enforcement was expensive and by 1870, Congress and President Grant were unwilling to use the federal government to monitor southern society. </w:t>
      </w:r>
    </w:p>
    <w:p w14:paraId="080DEE4A" w14:textId="77777777" w:rsidR="00687134" w:rsidRPr="00687134" w:rsidRDefault="00687134">
      <w:pPr>
        <w:rPr>
          <w:i/>
          <w:iCs/>
        </w:rPr>
      </w:pPr>
    </w:p>
    <w:p w14:paraId="4D00CE9B" w14:textId="77777777" w:rsidR="00D628CF" w:rsidRPr="007A226C" w:rsidRDefault="00D628CF">
      <w:r>
        <w:t>“Redeemer” Democrats</w:t>
      </w:r>
      <w:r w:rsidR="00DA3DBA">
        <w:t xml:space="preserve"> Seize Power</w:t>
      </w:r>
      <w:r>
        <w:t>:</w:t>
      </w:r>
    </w:p>
    <w:p w14:paraId="3302F64A" w14:textId="77777777" w:rsidR="007A226C" w:rsidRPr="00F549CE" w:rsidRDefault="007A226C">
      <w:pPr>
        <w:rPr>
          <w:b/>
        </w:rPr>
      </w:pPr>
    </w:p>
    <w:p w14:paraId="13AF3087" w14:textId="77777777" w:rsidR="00F549CE" w:rsidRDefault="00F549CE">
      <w:r>
        <w:t>Election of 1876:</w:t>
      </w:r>
    </w:p>
    <w:p w14:paraId="42E574FF" w14:textId="77777777" w:rsidR="00F549CE" w:rsidRDefault="00F549CE"/>
    <w:p w14:paraId="77C63F30" w14:textId="77777777" w:rsidR="009C2702" w:rsidRDefault="009C2702">
      <w:r>
        <w:t>Compromise of 1877</w:t>
      </w:r>
      <w:r w:rsidR="00AA4ACA">
        <w:t>:</w:t>
      </w:r>
    </w:p>
    <w:p w14:paraId="0B730B81" w14:textId="77777777" w:rsidR="00494E02" w:rsidRDefault="00494E02"/>
    <w:p w14:paraId="578CF91A" w14:textId="77777777" w:rsidR="00853350" w:rsidRDefault="00853350">
      <w:pPr>
        <w:rPr>
          <w:b/>
        </w:rPr>
      </w:pPr>
    </w:p>
    <w:p w14:paraId="563D3ED9" w14:textId="197B2F34" w:rsidR="00853350" w:rsidRDefault="00853350">
      <w:pPr>
        <w:rPr>
          <w:b/>
        </w:rPr>
      </w:pPr>
    </w:p>
    <w:p w14:paraId="4EC85798" w14:textId="77777777" w:rsidR="00687134" w:rsidRDefault="00687134">
      <w:pPr>
        <w:rPr>
          <w:b/>
        </w:rPr>
      </w:pPr>
      <w:bookmarkStart w:id="1" w:name="_GoBack"/>
      <w:bookmarkEnd w:id="1"/>
    </w:p>
    <w:p w14:paraId="06A0F3F6" w14:textId="77777777" w:rsidR="00494E02" w:rsidRPr="00494E02" w:rsidRDefault="00494E02">
      <w:pPr>
        <w:rPr>
          <w:b/>
        </w:rPr>
      </w:pPr>
      <w:r w:rsidRPr="00494E02">
        <w:rPr>
          <w:b/>
        </w:rPr>
        <w:t>After Reconstruction…</w:t>
      </w:r>
    </w:p>
    <w:p w14:paraId="67BBD1C6" w14:textId="77777777" w:rsidR="00494E02" w:rsidRDefault="00494E02">
      <w:r>
        <w:t>Jim Crow Laws:</w:t>
      </w:r>
    </w:p>
    <w:p w14:paraId="2B6B759E" w14:textId="77777777" w:rsidR="007A226C" w:rsidRDefault="007A226C"/>
    <w:p w14:paraId="548BFC53" w14:textId="77777777" w:rsidR="00BB3417" w:rsidRDefault="00494E02">
      <w:r>
        <w:t>Poll Taxes:</w:t>
      </w:r>
    </w:p>
    <w:p w14:paraId="195BD266" w14:textId="77777777" w:rsidR="007A226C" w:rsidRDefault="007A226C"/>
    <w:p w14:paraId="72A34926" w14:textId="77777777" w:rsidR="00875D01" w:rsidRDefault="00875D01">
      <w:r>
        <w:t xml:space="preserve">Literacy Tests: </w:t>
      </w:r>
    </w:p>
    <w:p w14:paraId="7D3A3C8C" w14:textId="77777777" w:rsidR="007A226C" w:rsidRDefault="007A226C"/>
    <w:p w14:paraId="3E31CFE7" w14:textId="77777777" w:rsidR="00494E02" w:rsidRDefault="00494E02">
      <w:r>
        <w:t>Grandfather Clause:</w:t>
      </w:r>
    </w:p>
    <w:p w14:paraId="1801B34D" w14:textId="77777777" w:rsidR="005567DD" w:rsidRDefault="005567DD"/>
    <w:p w14:paraId="14485769" w14:textId="77777777" w:rsidR="005567DD" w:rsidRPr="00191DB7" w:rsidRDefault="005567DD">
      <w:pPr>
        <w:rPr>
          <w:b/>
        </w:rPr>
      </w:pPr>
      <w:r w:rsidRPr="00191DB7">
        <w:rPr>
          <w:b/>
        </w:rPr>
        <w:t>Successes and Failures of Reconstruction?</w:t>
      </w:r>
    </w:p>
    <w:sectPr w:rsidR="005567DD" w:rsidRPr="00191DB7" w:rsidSect="00875D0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4C44" w14:textId="77777777" w:rsidR="0053013D" w:rsidRDefault="0053013D" w:rsidP="00D06F33">
      <w:pPr>
        <w:spacing w:after="0" w:line="240" w:lineRule="auto"/>
      </w:pPr>
      <w:r>
        <w:separator/>
      </w:r>
    </w:p>
  </w:endnote>
  <w:endnote w:type="continuationSeparator" w:id="0">
    <w:p w14:paraId="16A0AAA8" w14:textId="77777777" w:rsidR="0053013D" w:rsidRDefault="0053013D" w:rsidP="00D0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A942" w14:textId="77777777" w:rsidR="0053013D" w:rsidRDefault="0053013D" w:rsidP="00D06F33">
      <w:pPr>
        <w:spacing w:after="0" w:line="240" w:lineRule="auto"/>
      </w:pPr>
      <w:r>
        <w:separator/>
      </w:r>
    </w:p>
  </w:footnote>
  <w:footnote w:type="continuationSeparator" w:id="0">
    <w:p w14:paraId="72DDB5A4" w14:textId="77777777" w:rsidR="0053013D" w:rsidRDefault="0053013D" w:rsidP="00D0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3CDA" w14:textId="77777777" w:rsidR="00D06F33" w:rsidRPr="00D06F33" w:rsidRDefault="00D06F33">
    <w:pPr>
      <w:pStyle w:val="Header"/>
      <w:rPr>
        <w:b/>
        <w:sz w:val="32"/>
        <w:szCs w:val="32"/>
      </w:rPr>
    </w:pPr>
    <w:r w:rsidRPr="00D06F33">
      <w:rPr>
        <w:b/>
        <w:sz w:val="32"/>
        <w:szCs w:val="32"/>
      </w:rPr>
      <w:t>The Reconstruction Era (1865-1877)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BA7"/>
    <w:multiLevelType w:val="hybridMultilevel"/>
    <w:tmpl w:val="752E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EA7"/>
    <w:multiLevelType w:val="hybridMultilevel"/>
    <w:tmpl w:val="1FC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27B0"/>
    <w:multiLevelType w:val="hybridMultilevel"/>
    <w:tmpl w:val="61DC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0F81"/>
    <w:multiLevelType w:val="hybridMultilevel"/>
    <w:tmpl w:val="E75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02"/>
    <w:rsid w:val="000604C1"/>
    <w:rsid w:val="000F59D7"/>
    <w:rsid w:val="00191DB7"/>
    <w:rsid w:val="001B6D27"/>
    <w:rsid w:val="001D3AC1"/>
    <w:rsid w:val="00296031"/>
    <w:rsid w:val="003631C8"/>
    <w:rsid w:val="00481FC3"/>
    <w:rsid w:val="00494E02"/>
    <w:rsid w:val="004C0AF5"/>
    <w:rsid w:val="0053013D"/>
    <w:rsid w:val="005567DD"/>
    <w:rsid w:val="00687134"/>
    <w:rsid w:val="007328BB"/>
    <w:rsid w:val="00773589"/>
    <w:rsid w:val="007A1FB2"/>
    <w:rsid w:val="007A226C"/>
    <w:rsid w:val="007C7A8B"/>
    <w:rsid w:val="00805E5C"/>
    <w:rsid w:val="00836D85"/>
    <w:rsid w:val="00853350"/>
    <w:rsid w:val="0087011D"/>
    <w:rsid w:val="00875D01"/>
    <w:rsid w:val="00915330"/>
    <w:rsid w:val="00921639"/>
    <w:rsid w:val="009C2702"/>
    <w:rsid w:val="00A04B5C"/>
    <w:rsid w:val="00AA4ACA"/>
    <w:rsid w:val="00B76AF4"/>
    <w:rsid w:val="00BB1405"/>
    <w:rsid w:val="00BB3417"/>
    <w:rsid w:val="00BC5D6C"/>
    <w:rsid w:val="00C13CC7"/>
    <w:rsid w:val="00C5000B"/>
    <w:rsid w:val="00C51ECE"/>
    <w:rsid w:val="00C57371"/>
    <w:rsid w:val="00C6351B"/>
    <w:rsid w:val="00CE2739"/>
    <w:rsid w:val="00D06F33"/>
    <w:rsid w:val="00D07E4C"/>
    <w:rsid w:val="00D35E22"/>
    <w:rsid w:val="00D628CF"/>
    <w:rsid w:val="00DA3DBA"/>
    <w:rsid w:val="00DD48CE"/>
    <w:rsid w:val="00E77402"/>
    <w:rsid w:val="00EE55E4"/>
    <w:rsid w:val="00F4440B"/>
    <w:rsid w:val="00F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AD51"/>
  <w15:chartTrackingRefBased/>
  <w15:docId w15:val="{DF2EE89D-13FD-4C66-8D4A-582AD68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C1"/>
    <w:pPr>
      <w:ind w:left="720"/>
      <w:contextualSpacing/>
    </w:pPr>
  </w:style>
  <w:style w:type="table" w:styleId="TableGrid">
    <w:name w:val="Table Grid"/>
    <w:basedOn w:val="TableNormal"/>
    <w:uiPriority w:val="39"/>
    <w:rsid w:val="00DD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33"/>
  </w:style>
  <w:style w:type="paragraph" w:styleId="Footer">
    <w:name w:val="footer"/>
    <w:basedOn w:val="Normal"/>
    <w:link w:val="FooterChar"/>
    <w:uiPriority w:val="99"/>
    <w:unhideWhenUsed/>
    <w:rsid w:val="00D06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33"/>
  </w:style>
  <w:style w:type="paragraph" w:styleId="BalloonText">
    <w:name w:val="Balloon Text"/>
    <w:basedOn w:val="Normal"/>
    <w:link w:val="BalloonTextChar"/>
    <w:uiPriority w:val="99"/>
    <w:semiHidden/>
    <w:unhideWhenUsed/>
    <w:rsid w:val="0049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14</cp:revision>
  <cp:lastPrinted>2019-10-01T13:26:00Z</cp:lastPrinted>
  <dcterms:created xsi:type="dcterms:W3CDTF">2019-09-29T20:40:00Z</dcterms:created>
  <dcterms:modified xsi:type="dcterms:W3CDTF">2020-11-02T15:30:00Z</dcterms:modified>
</cp:coreProperties>
</file>